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27C07" w:rsidRPr="005C3E50" w:rsidTr="007227B7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7" w:rsidRPr="001D5064" w:rsidRDefault="00927C07" w:rsidP="007227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927C07" w:rsidRPr="005C3E50" w:rsidRDefault="00927C07" w:rsidP="007227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927C07" w:rsidRPr="009552B7" w:rsidRDefault="00927C07" w:rsidP="00927C07">
      <w:pPr>
        <w:spacing w:after="0" w:line="240" w:lineRule="auto"/>
        <w:rPr>
          <w:rStyle w:val="a3"/>
          <w:rFonts w:ascii="Times New Roman" w:hAnsi="Times New Roman"/>
          <w:color w:val="333333"/>
          <w:sz w:val="24"/>
          <w:szCs w:val="24"/>
        </w:rPr>
      </w:pPr>
    </w:p>
    <w:p w:rsidR="00927C07" w:rsidRPr="007F22BB" w:rsidRDefault="00927C07" w:rsidP="00927C07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07 (397) от  11.03</w:t>
      </w:r>
      <w:r w:rsidRPr="007F22BB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.2022                                    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     </w:t>
      </w:r>
      <w:r w:rsidRPr="007F22BB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           бесплатно</w:t>
      </w:r>
    </w:p>
    <w:p w:rsidR="00927C07" w:rsidRDefault="00927C07"/>
    <w:p w:rsidR="00927C07" w:rsidRPr="00927C07" w:rsidRDefault="00927C07" w:rsidP="00927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C0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27C07" w:rsidRPr="00927C07" w:rsidRDefault="00927C07" w:rsidP="00927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C07" w:rsidRPr="00927C07" w:rsidRDefault="00927C07" w:rsidP="00927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C07">
        <w:rPr>
          <w:rFonts w:ascii="Times New Roman" w:hAnsi="Times New Roman" w:cs="Times New Roman"/>
          <w:b/>
          <w:sz w:val="24"/>
          <w:szCs w:val="24"/>
        </w:rPr>
        <w:t xml:space="preserve">Для опубликования </w:t>
      </w:r>
    </w:p>
    <w:p w:rsidR="00927C07" w:rsidRPr="00927C07" w:rsidRDefault="00927C07" w:rsidP="009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C07" w:rsidRPr="00927C07" w:rsidRDefault="00927C07" w:rsidP="0092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07">
        <w:rPr>
          <w:rFonts w:ascii="Times New Roman" w:hAnsi="Times New Roman" w:cs="Times New Roman"/>
          <w:b/>
          <w:sz w:val="24"/>
          <w:szCs w:val="24"/>
        </w:rPr>
        <w:t>Местная жительница осуждена за совершение преступления коррупционной направленности.</w:t>
      </w:r>
    </w:p>
    <w:p w:rsidR="00927C07" w:rsidRPr="00927C07" w:rsidRDefault="00927C07" w:rsidP="00927C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C07">
        <w:rPr>
          <w:rFonts w:ascii="Times New Roman" w:hAnsi="Times New Roman" w:cs="Times New Roman"/>
          <w:sz w:val="24"/>
          <w:szCs w:val="24"/>
        </w:rPr>
        <w:t xml:space="preserve">  Прокуратурой Курманаевского района поддержано государственное обвинение по уголовному делу в отношении 28-летней местной жительницы обвиняемой в совершении преступлений, предусмотренных </w:t>
      </w:r>
      <w:proofErr w:type="gramStart"/>
      <w:r w:rsidRPr="00927C0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7C07">
        <w:rPr>
          <w:rFonts w:ascii="Times New Roman" w:hAnsi="Times New Roman" w:cs="Times New Roman"/>
          <w:sz w:val="24"/>
          <w:szCs w:val="24"/>
        </w:rPr>
        <w:t>. 3 ст. 160 УК РФ - присвоение или растрата, то есть хищения чужого</w:t>
      </w:r>
      <w:r w:rsidRPr="00927C0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имущества, вверенного виновному,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C07">
        <w:rPr>
          <w:rFonts w:ascii="Times New Roman" w:hAnsi="Times New Roman" w:cs="Times New Roman"/>
          <w:color w:val="000000"/>
          <w:sz w:val="24"/>
          <w:szCs w:val="24"/>
        </w:rPr>
        <w:t>совершенные лицом с использованием своего служебного положения, а равно в крупном размере</w:t>
      </w:r>
      <w:r w:rsidRPr="00927C07">
        <w:rPr>
          <w:rFonts w:ascii="Times New Roman" w:hAnsi="Times New Roman" w:cs="Times New Roman"/>
          <w:sz w:val="24"/>
          <w:szCs w:val="24"/>
        </w:rPr>
        <w:t>.</w:t>
      </w:r>
    </w:p>
    <w:p w:rsidR="00927C07" w:rsidRPr="00927C07" w:rsidRDefault="00927C07" w:rsidP="009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927C07">
        <w:rPr>
          <w:rFonts w:ascii="Times New Roman" w:hAnsi="Times New Roman" w:cs="Times New Roman"/>
          <w:sz w:val="24"/>
          <w:szCs w:val="24"/>
        </w:rPr>
        <w:t xml:space="preserve">В ходе рассмотрения уголовного дела установлено, что </w:t>
      </w:r>
      <w:r w:rsidRPr="00927C07"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>работая в должности начальника, являясь должностным лицом,</w:t>
      </w:r>
      <w:r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 xml:space="preserve"> </w:t>
      </w:r>
      <w:r w:rsidRPr="00927C07"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>используя свое служебное положение вопреки интересам службы, действуя умышленно, из</w:t>
      </w:r>
      <w:r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 xml:space="preserve"> </w:t>
      </w:r>
      <w:r w:rsidRPr="00927C07"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 xml:space="preserve">корыстных побуждений, с целью хищения чужого имущества, путем присвоения, похитила вверенные ей денежные средства, причинив тем самым </w:t>
      </w:r>
      <w:proofErr w:type="spellStart"/>
      <w:r w:rsidRPr="00927C07"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>Бузулукскому</w:t>
      </w:r>
      <w:proofErr w:type="spellEnd"/>
      <w:r w:rsidRPr="00927C07">
        <w:rPr>
          <w:rStyle w:val="layoutlayoutsizexllayouttype2panelayoutvertical-fitlayoutborderedlayoutletter"/>
          <w:rFonts w:ascii="Times New Roman" w:hAnsi="Times New Roman" w:cs="Times New Roman"/>
          <w:sz w:val="24"/>
          <w:szCs w:val="24"/>
        </w:rPr>
        <w:t xml:space="preserve"> почтамту УФПС Оренбургской области АО «Почта России» имущественный ущерб на общую сумму 303 360 рублей 78 копеек.</w:t>
      </w:r>
      <w:proofErr w:type="gramEnd"/>
    </w:p>
    <w:p w:rsidR="00927C07" w:rsidRPr="00927C07" w:rsidRDefault="00927C07" w:rsidP="0092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C07">
        <w:rPr>
          <w:rFonts w:ascii="Times New Roman" w:hAnsi="Times New Roman" w:cs="Times New Roman"/>
          <w:sz w:val="24"/>
          <w:szCs w:val="24"/>
        </w:rPr>
        <w:t xml:space="preserve"> Уголовное дело рассмотрено в общем порядке уголовного судопроизводства, в суде подсудимая вину в совершении инкриминируемого преступления признала полностью, возместила причиненный ущерб в полном размере.</w:t>
      </w:r>
    </w:p>
    <w:p w:rsidR="00927C07" w:rsidRPr="00927C07" w:rsidRDefault="00927C07" w:rsidP="00927C07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C0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уголовного дела, суд, </w:t>
      </w:r>
      <w:proofErr w:type="gramStart"/>
      <w:r w:rsidRPr="00927C07">
        <w:rPr>
          <w:rFonts w:ascii="Times New Roman" w:hAnsi="Times New Roman" w:cs="Times New Roman"/>
          <w:sz w:val="24"/>
          <w:szCs w:val="24"/>
        </w:rPr>
        <w:t>согласившись с позицией</w:t>
      </w:r>
      <w:proofErr w:type="gramEnd"/>
      <w:r w:rsidRPr="00927C07">
        <w:rPr>
          <w:rFonts w:ascii="Times New Roman" w:hAnsi="Times New Roman" w:cs="Times New Roman"/>
          <w:sz w:val="24"/>
          <w:szCs w:val="24"/>
        </w:rPr>
        <w:t xml:space="preserve"> государственного обвинителя, назначил подсудимой </w:t>
      </w:r>
      <w:r w:rsidRPr="00927C07">
        <w:rPr>
          <w:rFonts w:ascii="Times New Roman" w:hAnsi="Times New Roman" w:cs="Times New Roman"/>
          <w:bCs/>
          <w:sz w:val="24"/>
          <w:szCs w:val="24"/>
        </w:rPr>
        <w:t xml:space="preserve">наказание в виде </w:t>
      </w:r>
      <w:bookmarkStart w:id="0" w:name="_Hlk82524590"/>
      <w:r w:rsidRPr="00927C07">
        <w:rPr>
          <w:rFonts w:ascii="Times New Roman" w:hAnsi="Times New Roman" w:cs="Times New Roman"/>
          <w:bCs/>
          <w:sz w:val="24"/>
          <w:szCs w:val="24"/>
        </w:rPr>
        <w:t>крупного штрафа</w:t>
      </w:r>
      <w:r w:rsidRPr="00927C0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27C07" w:rsidRPr="00927C07" w:rsidRDefault="00927C07" w:rsidP="00927C07">
      <w:pPr>
        <w:pStyle w:val="ConsPlusNormal"/>
        <w:suppressAutoHyphens/>
        <w:ind w:firstLine="708"/>
        <w:jc w:val="both"/>
        <w:rPr>
          <w:bCs/>
          <w:sz w:val="24"/>
          <w:szCs w:val="24"/>
        </w:rPr>
      </w:pPr>
      <w:r w:rsidRPr="00927C07">
        <w:rPr>
          <w:bCs/>
          <w:sz w:val="24"/>
          <w:szCs w:val="24"/>
        </w:rPr>
        <w:t>Приговор суда вступил в законную силу.</w:t>
      </w:r>
    </w:p>
    <w:p w:rsidR="00927C07" w:rsidRPr="00927C07" w:rsidRDefault="00927C07" w:rsidP="009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C07" w:rsidRPr="00927C07" w:rsidRDefault="00927C07" w:rsidP="0092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C07" w:rsidRPr="00927C07" w:rsidRDefault="00927C07" w:rsidP="0092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07">
        <w:rPr>
          <w:rFonts w:ascii="Times New Roman" w:hAnsi="Times New Roman" w:cs="Times New Roman"/>
          <w:sz w:val="24"/>
          <w:szCs w:val="24"/>
        </w:rPr>
        <w:t>И.о. прокурора района</w:t>
      </w:r>
    </w:p>
    <w:p w:rsidR="00927C07" w:rsidRPr="00927C07" w:rsidRDefault="00927C07" w:rsidP="0092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07" w:rsidRPr="00927C07" w:rsidRDefault="00927C07" w:rsidP="0092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07"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927C07">
        <w:rPr>
          <w:rFonts w:ascii="Times New Roman" w:hAnsi="Times New Roman" w:cs="Times New Roman"/>
          <w:sz w:val="24"/>
          <w:szCs w:val="24"/>
        </w:rPr>
        <w:tab/>
      </w:r>
      <w:r w:rsidRPr="00927C07">
        <w:rPr>
          <w:rFonts w:ascii="Times New Roman" w:hAnsi="Times New Roman" w:cs="Times New Roman"/>
          <w:sz w:val="24"/>
          <w:szCs w:val="24"/>
        </w:rPr>
        <w:tab/>
      </w:r>
      <w:r w:rsidRPr="00927C07">
        <w:rPr>
          <w:rFonts w:ascii="Times New Roman" w:hAnsi="Times New Roman" w:cs="Times New Roman"/>
          <w:sz w:val="24"/>
          <w:szCs w:val="24"/>
        </w:rPr>
        <w:tab/>
      </w:r>
      <w:r w:rsidRPr="00927C07">
        <w:rPr>
          <w:rFonts w:ascii="Times New Roman" w:hAnsi="Times New Roman" w:cs="Times New Roman"/>
          <w:sz w:val="24"/>
          <w:szCs w:val="24"/>
        </w:rPr>
        <w:tab/>
      </w:r>
      <w:r w:rsidRPr="00927C07">
        <w:rPr>
          <w:rFonts w:ascii="Times New Roman" w:hAnsi="Times New Roman" w:cs="Times New Roman"/>
          <w:sz w:val="24"/>
          <w:szCs w:val="24"/>
        </w:rPr>
        <w:tab/>
      </w:r>
      <w:r w:rsidRPr="00927C07">
        <w:rPr>
          <w:rFonts w:ascii="Times New Roman" w:hAnsi="Times New Roman" w:cs="Times New Roman"/>
          <w:sz w:val="24"/>
          <w:szCs w:val="24"/>
        </w:rPr>
        <w:tab/>
      </w:r>
      <w:r w:rsidRPr="00927C07">
        <w:rPr>
          <w:rFonts w:ascii="Times New Roman" w:hAnsi="Times New Roman" w:cs="Times New Roman"/>
          <w:sz w:val="24"/>
          <w:szCs w:val="24"/>
        </w:rPr>
        <w:tab/>
      </w:r>
      <w:r w:rsidRPr="00927C07">
        <w:rPr>
          <w:rFonts w:ascii="Times New Roman" w:hAnsi="Times New Roman" w:cs="Times New Roman"/>
          <w:sz w:val="24"/>
          <w:szCs w:val="24"/>
        </w:rPr>
        <w:tab/>
        <w:t>С.В. Алексеев</w:t>
      </w:r>
    </w:p>
    <w:p w:rsidR="00927C07" w:rsidRPr="00927C07" w:rsidRDefault="00927C07" w:rsidP="0092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07" w:rsidRPr="00927C07" w:rsidRDefault="00927C07" w:rsidP="0092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27C07" w:rsidRPr="00927C07" w:rsidRDefault="00927C07" w:rsidP="0092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07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927C07">
        <w:rPr>
          <w:rFonts w:ascii="Times New Roman" w:hAnsi="Times New Roman" w:cs="Times New Roman"/>
          <w:sz w:val="24"/>
          <w:szCs w:val="24"/>
        </w:rPr>
        <w:t>Кулинко</w:t>
      </w:r>
      <w:proofErr w:type="spellEnd"/>
      <w:r w:rsidRPr="00927C07">
        <w:rPr>
          <w:rFonts w:ascii="Times New Roman" w:hAnsi="Times New Roman" w:cs="Times New Roman"/>
          <w:sz w:val="24"/>
          <w:szCs w:val="24"/>
        </w:rPr>
        <w:t>, 2-13-10</w:t>
      </w:r>
    </w:p>
    <w:p w:rsidR="00927C07" w:rsidRDefault="00927C07" w:rsidP="0092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27C07" w:rsidRPr="00202788" w:rsidTr="007227B7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7" w:rsidRPr="00202788" w:rsidRDefault="00927C07" w:rsidP="007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927C07" w:rsidRPr="00202788" w:rsidRDefault="00927C07" w:rsidP="007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927C07" w:rsidRPr="00202788" w:rsidRDefault="00927C07" w:rsidP="007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927C07" w:rsidRPr="00202788" w:rsidRDefault="00927C07" w:rsidP="007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927C07" w:rsidRPr="00202788" w:rsidRDefault="00927C07" w:rsidP="007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927C07" w:rsidRPr="00202788" w:rsidRDefault="00927C07" w:rsidP="00722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788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927C07" w:rsidRPr="00927C07" w:rsidRDefault="00927C07" w:rsidP="0092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C07" w:rsidRPr="009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C07"/>
    <w:rsid w:val="0092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927C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rsid w:val="00927C07"/>
  </w:style>
  <w:style w:type="character" w:styleId="a3">
    <w:name w:val="Strong"/>
    <w:basedOn w:val="a0"/>
    <w:qFormat/>
    <w:rsid w:val="00927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2022-03-11T04:45:00Z</dcterms:created>
  <dcterms:modified xsi:type="dcterms:W3CDTF">2022-03-11T04:47:00Z</dcterms:modified>
</cp:coreProperties>
</file>