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5732" w:rsidRPr="005C3E50" w:rsidTr="006B0B04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Pr="001D5064" w:rsidRDefault="00105732" w:rsidP="006B0B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105732" w:rsidRPr="005C3E50" w:rsidRDefault="00105732" w:rsidP="006B0B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105732" w:rsidRPr="009552B7" w:rsidRDefault="00105732" w:rsidP="00105732">
      <w:pPr>
        <w:spacing w:after="0" w:line="240" w:lineRule="auto"/>
        <w:rPr>
          <w:rStyle w:val="a4"/>
          <w:color w:val="333333"/>
          <w:sz w:val="24"/>
          <w:szCs w:val="24"/>
        </w:rPr>
      </w:pPr>
    </w:p>
    <w:p w:rsidR="00105732" w:rsidRPr="007F22BB" w:rsidRDefault="00105732" w:rsidP="00105732">
      <w:pPr>
        <w:spacing w:after="0" w:line="240" w:lineRule="auto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№ 08 (398) от  16.03</w:t>
      </w:r>
      <w:r w:rsidRPr="007F22BB">
        <w:rPr>
          <w:rStyle w:val="a4"/>
          <w:color w:val="333333"/>
          <w:sz w:val="32"/>
          <w:szCs w:val="32"/>
        </w:rPr>
        <w:t xml:space="preserve">.2022                                    </w:t>
      </w:r>
      <w:r>
        <w:rPr>
          <w:rStyle w:val="a4"/>
          <w:color w:val="333333"/>
          <w:sz w:val="32"/>
          <w:szCs w:val="32"/>
        </w:rPr>
        <w:t xml:space="preserve">      </w:t>
      </w:r>
      <w:r w:rsidRPr="007F22BB">
        <w:rPr>
          <w:rStyle w:val="a4"/>
          <w:color w:val="333333"/>
          <w:sz w:val="32"/>
          <w:szCs w:val="32"/>
        </w:rPr>
        <w:t xml:space="preserve">            бесплатно</w:t>
      </w:r>
    </w:p>
    <w:p w:rsidR="00105732" w:rsidRDefault="00105732"/>
    <w:p w:rsidR="00105732" w:rsidRPr="00105732" w:rsidRDefault="00105732" w:rsidP="001057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</w:rPr>
        <w:t>ПРОГНОЗ ВЕСЕННЕГО ПОЛОВОДЬЯ</w:t>
      </w:r>
    </w:p>
    <w:p w:rsidR="00105732" w:rsidRPr="00105732" w:rsidRDefault="00105732" w:rsidP="001057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pacing w:val="-2"/>
          <w:sz w:val="28"/>
          <w:szCs w:val="28"/>
        </w:rPr>
        <w:t>Предварительный долгосрочный прогноз циклических ЧС, обусловленных</w:t>
      </w:r>
      <w:r w:rsidRPr="00105732">
        <w:rPr>
          <w:rFonts w:ascii="Times New Roman" w:hAnsi="Times New Roman" w:cs="Times New Roman"/>
          <w:sz w:val="28"/>
          <w:szCs w:val="28"/>
        </w:rPr>
        <w:t xml:space="preserve"> весенним снеготаянием, на территории Оренбургской области в 2022 году составлен на основе информации, предоставленной Оренбургским центром по гидрометеорологии и мониторингу окружающей среды.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 xml:space="preserve">Для предварительного прогнозирования весеннего половодья предполагается анализ показателей: осеннего увлажнения почвы, </w:t>
      </w:r>
      <w:proofErr w:type="spellStart"/>
      <w:r w:rsidRPr="00105732">
        <w:rPr>
          <w:rFonts w:ascii="Times New Roman" w:hAnsi="Times New Roman" w:cs="Times New Roman"/>
          <w:sz w:val="28"/>
          <w:szCs w:val="28"/>
        </w:rPr>
        <w:t>снегозапасов</w:t>
      </w:r>
      <w:proofErr w:type="spellEnd"/>
      <w:r w:rsidRPr="00105732">
        <w:rPr>
          <w:rFonts w:ascii="Times New Roman" w:hAnsi="Times New Roman" w:cs="Times New Roman"/>
          <w:sz w:val="28"/>
          <w:szCs w:val="28"/>
        </w:rPr>
        <w:t>, глубины промерзания почвы, толщины льда на водных объектах, температурного режима снеготаяния в 2021 году и аналогичных показателей прошлых лет.</w:t>
      </w: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732">
        <w:rPr>
          <w:rFonts w:ascii="Times New Roman" w:hAnsi="Times New Roman" w:cs="Times New Roman"/>
          <w:i/>
          <w:color w:val="000000"/>
          <w:sz w:val="28"/>
          <w:szCs w:val="28"/>
        </w:rPr>
        <w:t>Осеннее увлажнение почвы.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>Осеннее увлажнение почвы в бассейне реки Урал в 2021, году было преимущественно ниже значений 2020 года, что составило 50-97%.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>В бассейне реки Волги ситуация аналогична, значения осеннего увлажнения почвы ниже значений 2020 года, что составило 49-74%.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 xml:space="preserve">По сравнению с многолетними данными осеннее увлажнение почвы в 2021 году преимущественно было ниже, и составило от 40 до 73%. </w:t>
      </w:r>
    </w:p>
    <w:p w:rsidR="00105732" w:rsidRPr="00105732" w:rsidRDefault="00105732" w:rsidP="0010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12"/>
        <w:gridCol w:w="1696"/>
        <w:gridCol w:w="918"/>
        <w:gridCol w:w="918"/>
        <w:gridCol w:w="918"/>
        <w:gridCol w:w="1356"/>
        <w:gridCol w:w="1351"/>
        <w:gridCol w:w="940"/>
      </w:tblGrid>
      <w:tr w:rsidR="00105732" w:rsidRPr="00105732" w:rsidTr="006B0B04">
        <w:trPr>
          <w:trHeight w:hRule="exact" w:val="8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Река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Зона</w:t>
            </w:r>
          </w:p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бассейна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2019г.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2020г.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b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b/>
                <w:sz w:val="28"/>
                <w:szCs w:val="28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Отношение к 2020 г.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Отношение к норме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bCs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bCs/>
                <w:sz w:val="28"/>
                <w:szCs w:val="28"/>
              </w:rPr>
              <w:t>Норма</w:t>
            </w:r>
          </w:p>
        </w:tc>
      </w:tr>
      <w:tr w:rsidR="00105732" w:rsidRPr="00105732" w:rsidTr="006B0B04">
        <w:trPr>
          <w:trHeight w:hRule="exact" w:val="288"/>
        </w:trPr>
        <w:tc>
          <w:tcPr>
            <w:tcW w:w="155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Самара</w:t>
            </w:r>
          </w:p>
        </w:tc>
        <w:tc>
          <w:tcPr>
            <w:tcW w:w="174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94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94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97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61</w:t>
            </w:r>
          </w:p>
        </w:tc>
        <w:tc>
          <w:tcPr>
            <w:tcW w:w="1392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96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bCs/>
                <w:sz w:val="28"/>
                <w:szCs w:val="28"/>
              </w:rPr>
              <w:t>67</w:t>
            </w:r>
          </w:p>
        </w:tc>
      </w:tr>
      <w:tr w:rsidR="00105732" w:rsidRPr="00105732" w:rsidTr="006B0B04">
        <w:trPr>
          <w:trHeight w:hRule="exact" w:val="283"/>
        </w:trPr>
        <w:tc>
          <w:tcPr>
            <w:tcW w:w="155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Бузулук</w:t>
            </w:r>
          </w:p>
        </w:tc>
        <w:tc>
          <w:tcPr>
            <w:tcW w:w="174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94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97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103</w:t>
            </w:r>
          </w:p>
        </w:tc>
        <w:tc>
          <w:tcPr>
            <w:tcW w:w="1392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105732" w:rsidRPr="00105732" w:rsidRDefault="00105732" w:rsidP="001057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105732">
        <w:rPr>
          <w:rFonts w:ascii="Times New Roman" w:hAnsi="Times New Roman" w:cs="Times New Roman"/>
          <w:i/>
          <w:color w:val="000000"/>
          <w:sz w:val="28"/>
          <w:szCs w:val="28"/>
        </w:rPr>
        <w:t>Снегозапасы</w:t>
      </w:r>
      <w:proofErr w:type="spellEnd"/>
      <w:r w:rsidRPr="001057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(мм) на 10 марта 2022 года.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По состоянию на 10 марта 2022 года запасы воды в снежном покрове за </w:t>
      </w:r>
      <w:proofErr w:type="spellStart"/>
      <w:r w:rsidRPr="00105732">
        <w:rPr>
          <w:rFonts w:ascii="Times New Roman" w:hAnsi="Times New Roman" w:cs="Times New Roman"/>
          <w:sz w:val="28"/>
          <w:szCs w:val="28"/>
          <w:lang w:bidi="ru-RU"/>
        </w:rPr>
        <w:t>пентаду</w:t>
      </w:r>
      <w:proofErr w:type="spellEnd"/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 преимущественно повысились на 3-19 мм. 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По отношению к прошлому году </w:t>
      </w:r>
      <w:proofErr w:type="spellStart"/>
      <w:r w:rsidRPr="00105732">
        <w:rPr>
          <w:rFonts w:ascii="Times New Roman" w:hAnsi="Times New Roman" w:cs="Times New Roman"/>
          <w:sz w:val="28"/>
          <w:szCs w:val="28"/>
          <w:lang w:bidi="ru-RU"/>
        </w:rPr>
        <w:t>снегозапасы</w:t>
      </w:r>
      <w:proofErr w:type="spellEnd"/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 преимущественно выше, что составило – 102-140%. Ниже значений 2021 года запасы воды в снеге лишь в бассейнах рек: Сакмара, Бузулук, Ток и Боровка – 94-97%.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По отношению к среднемноголетним данным </w:t>
      </w:r>
      <w:proofErr w:type="spellStart"/>
      <w:r w:rsidRPr="00105732">
        <w:rPr>
          <w:rFonts w:ascii="Times New Roman" w:hAnsi="Times New Roman" w:cs="Times New Roman"/>
          <w:sz w:val="28"/>
          <w:szCs w:val="28"/>
          <w:lang w:bidi="ru-RU"/>
        </w:rPr>
        <w:t>снегозапасы</w:t>
      </w:r>
      <w:proofErr w:type="spellEnd"/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 выше на всей территории Оренбургской области, что составило от 119- до 166%.</w:t>
      </w:r>
    </w:p>
    <w:tbl>
      <w:tblPr>
        <w:tblW w:w="97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7"/>
        <w:gridCol w:w="744"/>
        <w:gridCol w:w="730"/>
        <w:gridCol w:w="730"/>
        <w:gridCol w:w="734"/>
        <w:gridCol w:w="734"/>
        <w:gridCol w:w="730"/>
        <w:gridCol w:w="734"/>
        <w:gridCol w:w="734"/>
        <w:gridCol w:w="778"/>
        <w:gridCol w:w="739"/>
      </w:tblGrid>
      <w:tr w:rsidR="00105732" w:rsidRPr="00105732" w:rsidTr="006B0B04">
        <w:trPr>
          <w:trHeight w:val="736"/>
        </w:trPr>
        <w:tc>
          <w:tcPr>
            <w:tcW w:w="2347" w:type="dxa"/>
            <w:vMerge w:val="restart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>2020 г.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>2021 г.</w:t>
            </w:r>
          </w:p>
        </w:tc>
        <w:tc>
          <w:tcPr>
            <w:tcW w:w="1464" w:type="dxa"/>
            <w:gridSpan w:val="2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>2022 г.</w:t>
            </w:r>
          </w:p>
        </w:tc>
        <w:tc>
          <w:tcPr>
            <w:tcW w:w="1468" w:type="dxa"/>
            <w:gridSpan w:val="2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>Норма</w:t>
            </w:r>
          </w:p>
        </w:tc>
        <w:tc>
          <w:tcPr>
            <w:tcW w:w="1517" w:type="dxa"/>
            <w:gridSpan w:val="2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 xml:space="preserve">Отношение </w:t>
            </w:r>
            <w:proofErr w:type="gramStart"/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>в</w:t>
            </w:r>
            <w:proofErr w:type="gramEnd"/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 xml:space="preserve"> </w:t>
            </w:r>
            <w:r w:rsidRPr="00105732">
              <w:rPr>
                <w:rStyle w:val="6Georgia115pt"/>
                <w:rFonts w:ascii="Times New Roman" w:hAnsi="Times New Roman" w:cs="Times New Roman"/>
                <w:sz w:val="28"/>
                <w:szCs w:val="28"/>
              </w:rPr>
              <w:t>%</w:t>
            </w: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 xml:space="preserve"> на 10.03</w:t>
            </w:r>
          </w:p>
        </w:tc>
      </w:tr>
      <w:tr w:rsidR="00105732" w:rsidRPr="00105732" w:rsidTr="006B0B04">
        <w:trPr>
          <w:trHeight w:val="562"/>
        </w:trPr>
        <w:tc>
          <w:tcPr>
            <w:tcW w:w="2347" w:type="dxa"/>
            <w:vMerge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05.03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10.03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05.03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10.03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05.03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10.03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05.03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на 10.03</w:t>
            </w:r>
          </w:p>
        </w:tc>
        <w:tc>
          <w:tcPr>
            <w:tcW w:w="778" w:type="dxa"/>
            <w:shd w:val="clear" w:color="auto" w:fill="FFFFFF"/>
          </w:tcPr>
          <w:p w:rsidR="00105732" w:rsidRPr="00105732" w:rsidRDefault="00105732" w:rsidP="00105732">
            <w:pPr>
              <w:pStyle w:val="a3"/>
              <w:rPr>
                <w:rFonts w:ascii="Times New Roman" w:eastAsia="Franklin Gothic Demi" w:hAnsi="Times New Roman"/>
                <w:sz w:val="28"/>
                <w:szCs w:val="28"/>
                <w:lang w:bidi="ru-RU"/>
              </w:rPr>
            </w:pP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>к 2021 г.</w:t>
            </w:r>
          </w:p>
        </w:tc>
        <w:tc>
          <w:tcPr>
            <w:tcW w:w="739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612pt"/>
                <w:rFonts w:eastAsia="Franklin Gothic Demi"/>
                <w:sz w:val="28"/>
                <w:szCs w:val="28"/>
              </w:rPr>
              <w:t>к норме</w:t>
            </w:r>
          </w:p>
        </w:tc>
      </w:tr>
      <w:tr w:rsidR="00105732" w:rsidRPr="00105732" w:rsidTr="006B0B04">
        <w:trPr>
          <w:trHeight w:val="562"/>
        </w:trPr>
        <w:tc>
          <w:tcPr>
            <w:tcW w:w="2347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74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39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05732" w:rsidRPr="00105732" w:rsidTr="006B0B04">
        <w:trPr>
          <w:trHeight w:val="562"/>
        </w:trPr>
        <w:tc>
          <w:tcPr>
            <w:tcW w:w="2347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74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0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4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8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9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105732" w:rsidRPr="00105732" w:rsidRDefault="00105732" w:rsidP="001057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732">
        <w:rPr>
          <w:rFonts w:ascii="Times New Roman" w:hAnsi="Times New Roman" w:cs="Times New Roman"/>
          <w:i/>
          <w:color w:val="000000"/>
          <w:sz w:val="28"/>
          <w:szCs w:val="28"/>
        </w:rPr>
        <w:t>Средняя высота снежного покрова (</w:t>
      </w:r>
      <w:proofErr w:type="gramStart"/>
      <w:r w:rsidRPr="00105732">
        <w:rPr>
          <w:rFonts w:ascii="Times New Roman" w:hAnsi="Times New Roman" w:cs="Times New Roman"/>
          <w:i/>
          <w:color w:val="000000"/>
          <w:sz w:val="28"/>
          <w:szCs w:val="28"/>
        </w:rPr>
        <w:t>см</w:t>
      </w:r>
      <w:proofErr w:type="gramEnd"/>
      <w:r w:rsidRPr="00105732">
        <w:rPr>
          <w:rFonts w:ascii="Times New Roman" w:hAnsi="Times New Roman" w:cs="Times New Roman"/>
          <w:i/>
          <w:color w:val="000000"/>
          <w:sz w:val="28"/>
          <w:szCs w:val="28"/>
        </w:rPr>
        <w:t>) на 10 марта 2022 года.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По данным маршрутных снегомерных съемок, проведенных 10 марта 2022 года, средняя высота снежного покрова за декаду преимущественно </w:t>
      </w:r>
      <w:r w:rsidRPr="00105732">
        <w:rPr>
          <w:rFonts w:ascii="Times New Roman" w:hAnsi="Times New Roman" w:cs="Times New Roman"/>
          <w:spacing w:val="-8"/>
          <w:sz w:val="28"/>
          <w:szCs w:val="28"/>
          <w:lang w:bidi="ru-RU"/>
        </w:rPr>
        <w:t xml:space="preserve">понизилась на 1-13 см, местами по западу и востоку области повысилась на 1- 4 см. 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05732">
        <w:rPr>
          <w:rFonts w:ascii="Times New Roman" w:hAnsi="Times New Roman" w:cs="Times New Roman"/>
          <w:sz w:val="28"/>
          <w:szCs w:val="28"/>
          <w:lang w:bidi="ru-RU"/>
        </w:rPr>
        <w:t>Средняя высота снега в большинстве районов области ниже значений прошлого года, что составило от 46-94%. На востоке области, а также местами по северу и западу высота снега выше значений 2021 года – 103-176%.</w:t>
      </w:r>
      <w:proofErr w:type="gramEnd"/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sz w:val="28"/>
          <w:szCs w:val="28"/>
          <w:lang w:bidi="ru-RU"/>
        </w:rPr>
        <w:t>По отношению к норме средняя высота снежного покрова преимущественно выше, что составило 104-174%, лишь по югу центральных районов ниже среднемноголетних показателей – 62-83%.</w:t>
      </w:r>
    </w:p>
    <w:p w:rsidR="00105732" w:rsidRPr="00105732" w:rsidRDefault="00105732" w:rsidP="0010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1042"/>
        <w:gridCol w:w="1157"/>
        <w:gridCol w:w="1795"/>
        <w:gridCol w:w="1701"/>
        <w:gridCol w:w="1701"/>
      </w:tblGrid>
      <w:tr w:rsidR="00105732" w:rsidRPr="00105732" w:rsidTr="006B0B04">
        <w:trPr>
          <w:trHeight w:hRule="exact" w:val="742"/>
        </w:trPr>
        <w:tc>
          <w:tcPr>
            <w:tcW w:w="239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Наименование МС</w:t>
            </w:r>
          </w:p>
        </w:tc>
        <w:tc>
          <w:tcPr>
            <w:tcW w:w="1042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2021 г.</w:t>
            </w:r>
          </w:p>
        </w:tc>
        <w:tc>
          <w:tcPr>
            <w:tcW w:w="1157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 xml:space="preserve">2022 </w:t>
            </w:r>
            <w:r w:rsidRPr="00105732">
              <w:rPr>
                <w:rStyle w:val="2"/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79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норма</w:t>
            </w:r>
          </w:p>
        </w:tc>
        <w:tc>
          <w:tcPr>
            <w:tcW w:w="1701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Отношение к 2021 г. %</w:t>
            </w:r>
          </w:p>
        </w:tc>
        <w:tc>
          <w:tcPr>
            <w:tcW w:w="1701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 xml:space="preserve">Отношение к норме </w:t>
            </w:r>
            <w:r w:rsidRPr="00105732">
              <w:rPr>
                <w:rStyle w:val="2Georgia115p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5732" w:rsidRPr="00105732" w:rsidTr="006B0B04">
        <w:trPr>
          <w:trHeight w:hRule="exact" w:val="467"/>
        </w:trPr>
        <w:tc>
          <w:tcPr>
            <w:tcW w:w="239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Бузулук</w:t>
            </w:r>
          </w:p>
        </w:tc>
        <w:tc>
          <w:tcPr>
            <w:tcW w:w="1042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57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9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105732" w:rsidRPr="00105732" w:rsidTr="006B0B04">
        <w:trPr>
          <w:trHeight w:hRule="exact" w:val="467"/>
        </w:trPr>
        <w:tc>
          <w:tcPr>
            <w:tcW w:w="239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rPr>
                <w:rStyle w:val="20"/>
                <w:rFonts w:eastAsiaTheme="minorEastAsia"/>
                <w:sz w:val="28"/>
                <w:szCs w:val="28"/>
              </w:rPr>
            </w:pPr>
            <w:proofErr w:type="gramStart"/>
            <w:r w:rsidRPr="00105732">
              <w:rPr>
                <w:rStyle w:val="20"/>
                <w:rFonts w:eastAsiaTheme="minorEastAsia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042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7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5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01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105732" w:rsidRPr="00105732" w:rsidRDefault="00105732" w:rsidP="00105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732">
        <w:rPr>
          <w:rFonts w:ascii="Times New Roman" w:hAnsi="Times New Roman" w:cs="Times New Roman"/>
          <w:i/>
          <w:sz w:val="28"/>
          <w:szCs w:val="28"/>
        </w:rPr>
        <w:t>Глубина промерзания почвы (</w:t>
      </w:r>
      <w:proofErr w:type="gramStart"/>
      <w:r w:rsidRPr="0010573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105732">
        <w:rPr>
          <w:rFonts w:ascii="Times New Roman" w:hAnsi="Times New Roman" w:cs="Times New Roman"/>
          <w:i/>
          <w:sz w:val="28"/>
          <w:szCs w:val="28"/>
        </w:rPr>
        <w:t>)</w:t>
      </w:r>
      <w:r w:rsidRPr="0010573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05732">
        <w:rPr>
          <w:rFonts w:ascii="Times New Roman" w:hAnsi="Times New Roman" w:cs="Times New Roman"/>
          <w:i/>
          <w:sz w:val="28"/>
          <w:szCs w:val="28"/>
        </w:rPr>
        <w:t>на 10 марта 2022 года.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sz w:val="28"/>
          <w:szCs w:val="28"/>
          <w:lang w:bidi="ru-RU"/>
        </w:rPr>
        <w:t>В первой декаде марта 2022 года почвы оттаяла в большинстве районов области на 1-18 см.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области промерзание почвы составило 12-113 см.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 xml:space="preserve">По отношению к 2021 года на данный период, промерзание почвы преимущественно ниже, что составило 5-88%. 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sz w:val="28"/>
          <w:szCs w:val="28"/>
          <w:lang w:bidi="ru-RU"/>
        </w:rPr>
        <w:t xml:space="preserve">По отношению к среднемноголетним показателям промерзание почвы ниже на всей территории области, что составило 4-81%. 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1042"/>
        <w:gridCol w:w="1157"/>
        <w:gridCol w:w="1795"/>
        <w:gridCol w:w="1701"/>
        <w:gridCol w:w="1701"/>
      </w:tblGrid>
      <w:tr w:rsidR="00105732" w:rsidRPr="00105732" w:rsidTr="006B0B04">
        <w:trPr>
          <w:trHeight w:hRule="exact" w:val="57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Наименование МС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2021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 xml:space="preserve">2022 </w:t>
            </w:r>
            <w:r w:rsidRPr="00105732">
              <w:rPr>
                <w:rStyle w:val="2"/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Отношение к 2021 г.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 xml:space="preserve">Отношение к норме </w:t>
            </w:r>
            <w:r w:rsidRPr="00105732">
              <w:rPr>
                <w:rStyle w:val="2Georgia115p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5732" w:rsidRPr="00105732" w:rsidTr="006B0B04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Бузулук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05732" w:rsidRPr="00105732" w:rsidTr="006B0B04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proofErr w:type="gramStart"/>
            <w:r w:rsidRPr="00105732">
              <w:rPr>
                <w:rStyle w:val="20"/>
                <w:rFonts w:eastAsiaTheme="minorEastAsia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05732" w:rsidRPr="00105732" w:rsidTr="006B0B04">
        <w:trPr>
          <w:trHeight w:hRule="exact" w:val="5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sz w:val="28"/>
                <w:szCs w:val="28"/>
              </w:rPr>
              <w:t>Среднее по области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Style w:val="20"/>
                <w:rFonts w:eastAsiaTheme="minorEastAsia"/>
                <w:b/>
                <w:sz w:val="28"/>
                <w:szCs w:val="28"/>
              </w:rPr>
            </w:pPr>
            <w:r w:rsidRPr="00105732">
              <w:rPr>
                <w:rStyle w:val="20"/>
                <w:rFonts w:eastAsiaTheme="minorEastAsia"/>
                <w:b/>
                <w:sz w:val="28"/>
                <w:szCs w:val="28"/>
              </w:rPr>
              <w:t>39</w:t>
            </w:r>
          </w:p>
        </w:tc>
      </w:tr>
    </w:tbl>
    <w:p w:rsidR="00105732" w:rsidRPr="00105732" w:rsidRDefault="00105732" w:rsidP="00105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732">
        <w:rPr>
          <w:rFonts w:ascii="Times New Roman" w:hAnsi="Times New Roman" w:cs="Times New Roman"/>
          <w:i/>
          <w:sz w:val="28"/>
          <w:szCs w:val="28"/>
        </w:rPr>
        <w:lastRenderedPageBreak/>
        <w:t>Толщина льда (</w:t>
      </w:r>
      <w:proofErr w:type="gramStart"/>
      <w:r w:rsidRPr="00105732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105732">
        <w:rPr>
          <w:rFonts w:ascii="Times New Roman" w:hAnsi="Times New Roman" w:cs="Times New Roman"/>
          <w:i/>
          <w:sz w:val="28"/>
          <w:szCs w:val="28"/>
        </w:rPr>
        <w:t xml:space="preserve">) на водных объектах Оренбургской области </w:t>
      </w: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732">
        <w:rPr>
          <w:rFonts w:ascii="Times New Roman" w:hAnsi="Times New Roman" w:cs="Times New Roman"/>
          <w:i/>
          <w:sz w:val="28"/>
          <w:szCs w:val="28"/>
        </w:rPr>
        <w:t>по состоянию на 10 марта 2022 года.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>По состоянию на 10 марта 2022 года толщина льда по области преимущественно больше значений прошлого года, что составило – 107-136%.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>По сведениям Гидрометцентра России</w:t>
      </w:r>
      <w:r w:rsidRPr="00105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732">
        <w:rPr>
          <w:rFonts w:ascii="Times New Roman" w:hAnsi="Times New Roman" w:cs="Times New Roman"/>
          <w:sz w:val="28"/>
          <w:szCs w:val="28"/>
        </w:rPr>
        <w:t xml:space="preserve">в марте среднесуточные температуры воздуха </w:t>
      </w:r>
      <w:proofErr w:type="gramStart"/>
      <w:r w:rsidRPr="00105732">
        <w:rPr>
          <w:rFonts w:ascii="Times New Roman" w:hAnsi="Times New Roman" w:cs="Times New Roman"/>
          <w:sz w:val="28"/>
          <w:szCs w:val="28"/>
        </w:rPr>
        <w:t>ожидаются выше нормы на 1°С. Количество осадков в марте  предполагается</w:t>
      </w:r>
      <w:proofErr w:type="gramEnd"/>
      <w:r w:rsidRPr="00105732">
        <w:rPr>
          <w:rFonts w:ascii="Times New Roman" w:hAnsi="Times New Roman" w:cs="Times New Roman"/>
          <w:sz w:val="28"/>
          <w:szCs w:val="28"/>
        </w:rPr>
        <w:t xml:space="preserve"> выше нормы – 130%. Прогноз погоды на март, во многом определяющий уровень паводка, носит предварительный характер. Распределение осадков по декадам месяца на данный момент затруднительно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732">
        <w:rPr>
          <w:rStyle w:val="21"/>
          <w:rFonts w:eastAsiaTheme="minorEastAsia"/>
          <w:b w:val="0"/>
          <w:i/>
          <w:sz w:val="28"/>
          <w:szCs w:val="28"/>
        </w:rPr>
        <w:t>Прогноз половодья в бассейне реки Волга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796"/>
        <w:gridCol w:w="1372"/>
        <w:gridCol w:w="946"/>
        <w:gridCol w:w="946"/>
        <w:gridCol w:w="2245"/>
      </w:tblGrid>
      <w:tr w:rsidR="00105732" w:rsidRPr="00105732" w:rsidTr="006B0B04">
        <w:tc>
          <w:tcPr>
            <w:tcW w:w="2372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sz w:val="28"/>
                <w:szCs w:val="28"/>
              </w:rPr>
              <w:t>Река - пункт</w:t>
            </w:r>
          </w:p>
        </w:tc>
        <w:tc>
          <w:tcPr>
            <w:tcW w:w="1808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sz w:val="28"/>
                <w:szCs w:val="28"/>
              </w:rPr>
              <w:t>Ожидаемые наивысшие уровни 2022г., (см)</w:t>
            </w:r>
          </w:p>
        </w:tc>
        <w:tc>
          <w:tcPr>
            <w:tcW w:w="1421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sz w:val="28"/>
                <w:szCs w:val="28"/>
              </w:rPr>
              <w:t>Норма,</w:t>
            </w:r>
          </w:p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sz w:val="28"/>
                <w:szCs w:val="28"/>
              </w:rPr>
              <w:t>(</w:t>
            </w:r>
            <w:proofErr w:type="gramStart"/>
            <w:r w:rsidRPr="00105732">
              <w:rPr>
                <w:rStyle w:val="2"/>
                <w:rFonts w:eastAsiaTheme="minorEastAsia"/>
                <w:sz w:val="28"/>
                <w:szCs w:val="28"/>
              </w:rPr>
              <w:t>см</w:t>
            </w:r>
            <w:proofErr w:type="gramEnd"/>
            <w:r w:rsidRPr="00105732">
              <w:rPr>
                <w:rStyle w:val="2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009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732">
              <w:rPr>
                <w:rStyle w:val="218pt"/>
                <w:rFonts w:eastAsiaTheme="minorEastAsia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732">
              <w:rPr>
                <w:rStyle w:val="218pt"/>
                <w:rFonts w:eastAsiaTheme="minorEastAsia"/>
                <w:sz w:val="28"/>
                <w:szCs w:val="28"/>
              </w:rPr>
              <w:t>оя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sz w:val="28"/>
                <w:szCs w:val="28"/>
              </w:rPr>
              <w:t>Максимальный уровень 2021 г., (см)</w:t>
            </w:r>
          </w:p>
        </w:tc>
      </w:tr>
      <w:tr w:rsidR="00105732" w:rsidRPr="00105732" w:rsidTr="006B0B04">
        <w:tc>
          <w:tcPr>
            <w:tcW w:w="2372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Самара - Бузулук</w:t>
            </w:r>
          </w:p>
        </w:tc>
        <w:tc>
          <w:tcPr>
            <w:tcW w:w="1808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500-700</w:t>
            </w:r>
          </w:p>
        </w:tc>
        <w:tc>
          <w:tcPr>
            <w:tcW w:w="1421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599</w:t>
            </w:r>
          </w:p>
        </w:tc>
        <w:tc>
          <w:tcPr>
            <w:tcW w:w="1009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600</w:t>
            </w:r>
          </w:p>
        </w:tc>
        <w:tc>
          <w:tcPr>
            <w:tcW w:w="1009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930</w:t>
            </w:r>
          </w:p>
        </w:tc>
        <w:tc>
          <w:tcPr>
            <w:tcW w:w="2234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431</w:t>
            </w:r>
          </w:p>
        </w:tc>
      </w:tr>
      <w:tr w:rsidR="00105732" w:rsidRPr="00105732" w:rsidTr="006B0B04">
        <w:tc>
          <w:tcPr>
            <w:tcW w:w="2372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 xml:space="preserve">Бузулук - </w:t>
            </w:r>
            <w:proofErr w:type="spellStart"/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Перевозинка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660-840</w:t>
            </w:r>
          </w:p>
        </w:tc>
        <w:tc>
          <w:tcPr>
            <w:tcW w:w="1421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746</w:t>
            </w:r>
          </w:p>
        </w:tc>
        <w:tc>
          <w:tcPr>
            <w:tcW w:w="1009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2">
              <w:rPr>
                <w:rStyle w:val="2"/>
                <w:rFonts w:eastAsiaTheme="minorEastAsia"/>
                <w:b w:val="0"/>
                <w:sz w:val="28"/>
                <w:szCs w:val="28"/>
              </w:rPr>
              <w:t>518</w:t>
            </w:r>
          </w:p>
        </w:tc>
      </w:tr>
    </w:tbl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Максимальные уровни воды на реках бассейна Волги ожидаются в пределах и выше нормы на 1-60 см.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Ожидаемые сроки вскрытия рек в бассейне р. Волги: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р. Самара </w:t>
      </w:r>
      <w:r w:rsidRPr="00105732">
        <w:rPr>
          <w:rStyle w:val="20"/>
          <w:rFonts w:eastAsiaTheme="minorEastAsia"/>
          <w:sz w:val="28"/>
          <w:szCs w:val="28"/>
        </w:rPr>
        <w:t>24-29.03, норма 3.04,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р. Бузулук </w:t>
      </w:r>
      <w:r w:rsidRPr="00105732">
        <w:rPr>
          <w:rStyle w:val="20"/>
          <w:rFonts w:eastAsiaTheme="minorEastAsia"/>
          <w:sz w:val="28"/>
          <w:szCs w:val="28"/>
        </w:rPr>
        <w:t>23-28.03, норма 2.04.</w:t>
      </w: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732">
        <w:rPr>
          <w:rFonts w:ascii="Times New Roman" w:hAnsi="Times New Roman" w:cs="Times New Roman"/>
          <w:i/>
          <w:sz w:val="28"/>
          <w:szCs w:val="28"/>
        </w:rPr>
        <w:t xml:space="preserve">Прогноз развития паводковой обстановки на территории </w:t>
      </w:r>
    </w:p>
    <w:p w:rsidR="00105732" w:rsidRPr="00105732" w:rsidRDefault="00105732" w:rsidP="0010573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732">
        <w:rPr>
          <w:rFonts w:ascii="Times New Roman" w:hAnsi="Times New Roman" w:cs="Times New Roman"/>
          <w:i/>
          <w:sz w:val="28"/>
          <w:szCs w:val="28"/>
        </w:rPr>
        <w:t>Оренбургской области.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32">
        <w:rPr>
          <w:rFonts w:ascii="Times New Roman" w:hAnsi="Times New Roman" w:cs="Times New Roman"/>
          <w:sz w:val="28"/>
          <w:szCs w:val="28"/>
        </w:rPr>
        <w:t>В соответствии с выпущенными прогнозами ожидаемых наивысших уровней весеннего половодья на территории Оренбургской области возможно подтопление следующих населенных пунктов и хозяйственных объектов (предупреждение составлено по верхней границе прогноза).</w:t>
      </w:r>
      <w:proofErr w:type="gramEnd"/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>Согласно прогнозу Оренбургского ЦГМС подъема уровня воды выше отметок ОЯ не прогнозируется.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5732">
        <w:rPr>
          <w:rFonts w:ascii="Times New Roman" w:hAnsi="Times New Roman" w:cs="Times New Roman"/>
          <w:bCs/>
          <w:sz w:val="28"/>
          <w:szCs w:val="28"/>
        </w:rPr>
        <w:t xml:space="preserve">В случае «дружной весны» </w:t>
      </w:r>
      <w:r w:rsidRPr="00105732">
        <w:rPr>
          <w:rFonts w:ascii="Times New Roman" w:hAnsi="Times New Roman" w:cs="Times New Roman"/>
          <w:sz w:val="28"/>
          <w:szCs w:val="28"/>
        </w:rPr>
        <w:t>– резкое повышение дневной и ночной температуры воздуха, обильные осадки в момент вскрытия рек и таяния снега</w:t>
      </w:r>
      <w:r w:rsidRPr="00105732">
        <w:rPr>
          <w:rFonts w:ascii="Times New Roman" w:hAnsi="Times New Roman" w:cs="Times New Roman"/>
          <w:bCs/>
          <w:sz w:val="28"/>
          <w:szCs w:val="28"/>
        </w:rPr>
        <w:t xml:space="preserve"> возможно резкое увеличение притока воды к водохранилищам.</w:t>
      </w:r>
      <w:proofErr w:type="gramEnd"/>
    </w:p>
    <w:p w:rsidR="00105732" w:rsidRPr="00105732" w:rsidRDefault="00105732" w:rsidP="001057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>Прогнозируется выход воды на пойму рек и достижение неблагоприятного уровня на реках: р</w:t>
      </w:r>
      <w:proofErr w:type="gramStart"/>
      <w:r w:rsidRPr="001057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5732">
        <w:rPr>
          <w:rFonts w:ascii="Times New Roman" w:hAnsi="Times New Roman" w:cs="Times New Roman"/>
          <w:sz w:val="28"/>
          <w:szCs w:val="28"/>
        </w:rPr>
        <w:t>амара – у г.Бузулук.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>Прогнозируется подтопление 2 низководных мостов на территории  муниципального образования: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t xml:space="preserve">- Курманаевский район - </w:t>
      </w:r>
      <w:r w:rsidRPr="00105732">
        <w:rPr>
          <w:rStyle w:val="20"/>
          <w:rFonts w:eastAsia="Calibri"/>
          <w:sz w:val="28"/>
          <w:szCs w:val="28"/>
        </w:rPr>
        <w:t xml:space="preserve"> </w:t>
      </w:r>
      <w:r w:rsidRPr="00105732">
        <w:rPr>
          <w:rFonts w:ascii="Times New Roman" w:hAnsi="Times New Roman" w:cs="Times New Roman"/>
          <w:sz w:val="28"/>
          <w:szCs w:val="28"/>
        </w:rPr>
        <w:t>низководные мосты</w:t>
      </w:r>
      <w:r w:rsidRPr="00105732">
        <w:rPr>
          <w:rStyle w:val="20"/>
          <w:rFonts w:eastAsia="Calibri"/>
          <w:sz w:val="28"/>
          <w:szCs w:val="28"/>
        </w:rPr>
        <w:t xml:space="preserve"> </w:t>
      </w:r>
      <w:proofErr w:type="gramStart"/>
      <w:r w:rsidRPr="001057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5732">
        <w:rPr>
          <w:rFonts w:ascii="Times New Roman" w:hAnsi="Times New Roman" w:cs="Times New Roman"/>
          <w:sz w:val="28"/>
          <w:szCs w:val="28"/>
        </w:rPr>
        <w:t xml:space="preserve"> с. Андреевка, с. </w:t>
      </w:r>
      <w:proofErr w:type="spellStart"/>
      <w:r w:rsidRPr="00105732">
        <w:rPr>
          <w:rFonts w:ascii="Times New Roman" w:hAnsi="Times New Roman" w:cs="Times New Roman"/>
          <w:sz w:val="28"/>
          <w:szCs w:val="28"/>
        </w:rPr>
        <w:t>Кандауровка</w:t>
      </w:r>
      <w:proofErr w:type="spellEnd"/>
      <w:r w:rsidRPr="00105732">
        <w:rPr>
          <w:rFonts w:ascii="Times New Roman" w:hAnsi="Times New Roman" w:cs="Times New Roman"/>
          <w:sz w:val="28"/>
          <w:szCs w:val="28"/>
        </w:rPr>
        <w:t>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32">
        <w:rPr>
          <w:rFonts w:ascii="Times New Roman" w:hAnsi="Times New Roman" w:cs="Times New Roman"/>
          <w:sz w:val="28"/>
          <w:szCs w:val="28"/>
        </w:rPr>
        <w:lastRenderedPageBreak/>
        <w:t>Обобщив вышеперечисленные данные, масштаб весеннего паводка на территории Оренбургской области можно ожидать средней интенсивности. Уровень паводка может достичь муниципального уровня.</w:t>
      </w:r>
    </w:p>
    <w:p w:rsidR="00105732" w:rsidRPr="00105732" w:rsidRDefault="00105732" w:rsidP="0010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gramStart"/>
      <w:r w:rsidRPr="00105732">
        <w:rPr>
          <w:rFonts w:ascii="Times New Roman" w:hAnsi="Times New Roman" w:cs="Times New Roman"/>
          <w:sz w:val="28"/>
          <w:szCs w:val="28"/>
        </w:rPr>
        <w:t>При интенсивном снеготаянии возможно подтопление населенных пунктов и хозяйственных объектов, расположенных в пойменных и пониженных местах непосредственно талыми водами и местными речками.</w:t>
      </w:r>
      <w:proofErr w:type="gramEnd"/>
    </w:p>
    <w:p w:rsidR="00105732" w:rsidRPr="00105732" w:rsidRDefault="00105732" w:rsidP="0010573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05732" w:rsidRPr="00105732" w:rsidRDefault="00105732" w:rsidP="001057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732">
        <w:rPr>
          <w:rFonts w:ascii="Times New Roman" w:hAnsi="Times New Roman" w:cs="Times New Roman"/>
          <w:i/>
          <w:color w:val="000000"/>
          <w:sz w:val="28"/>
          <w:szCs w:val="28"/>
        </w:rPr>
        <w:t>Сокращения:</w:t>
      </w:r>
    </w:p>
    <w:p w:rsidR="00105732" w:rsidRPr="00105732" w:rsidRDefault="00105732" w:rsidP="00105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</w:rPr>
        <w:t>МС – метеостанция</w:t>
      </w:r>
    </w:p>
    <w:p w:rsidR="00105732" w:rsidRPr="00105732" w:rsidRDefault="00105732" w:rsidP="00105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</w:rPr>
        <w:t>ОЯ – опасные метеорологические явления</w:t>
      </w:r>
    </w:p>
    <w:p w:rsidR="00105732" w:rsidRPr="00105732" w:rsidRDefault="00105732" w:rsidP="00105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732">
        <w:rPr>
          <w:rFonts w:ascii="Times New Roman" w:hAnsi="Times New Roman" w:cs="Times New Roman"/>
          <w:color w:val="000000"/>
          <w:sz w:val="28"/>
          <w:szCs w:val="28"/>
        </w:rPr>
        <w:t>НЯ – неблагоприятные метеорологические явления</w:t>
      </w: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5732" w:rsidRPr="00202788" w:rsidTr="006B0B04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Pr="00202788" w:rsidRDefault="00105732" w:rsidP="006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105732" w:rsidRPr="00202788" w:rsidRDefault="00105732" w:rsidP="006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105732" w:rsidRPr="00202788" w:rsidRDefault="00105732" w:rsidP="006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105732" w:rsidRPr="00202788" w:rsidRDefault="00105732" w:rsidP="006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105732" w:rsidRPr="00202788" w:rsidRDefault="00105732" w:rsidP="006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105732" w:rsidRPr="00202788" w:rsidRDefault="00105732" w:rsidP="006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105732" w:rsidRPr="00105732" w:rsidRDefault="00105732" w:rsidP="00105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732" w:rsidRPr="001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732"/>
    <w:rsid w:val="0010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105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rsid w:val="00105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таблице (2)"/>
    <w:rsid w:val="00105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8pt">
    <w:name w:val="Основной текст (2) + 18 pt"/>
    <w:rsid w:val="00105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12pt">
    <w:name w:val="Основной текст (6) + 12 pt"/>
    <w:rsid w:val="00105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Georgia115pt">
    <w:name w:val="Основной текст (6) + Georgia;11;5 pt;Не полужирный;Курсив"/>
    <w:rsid w:val="0010573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eorgia115pt">
    <w:name w:val="Основной текст (2) + Georgia;11;5 pt;Курсив"/>
    <w:rsid w:val="0010573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No Spacing"/>
    <w:uiPriority w:val="1"/>
    <w:qFormat/>
    <w:rsid w:val="0010573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105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2022-03-16T04:26:00Z</dcterms:created>
  <dcterms:modified xsi:type="dcterms:W3CDTF">2022-03-16T04:28:00Z</dcterms:modified>
</cp:coreProperties>
</file>