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859" w:rsidP="00563859">
      <w:pPr>
        <w:jc w:val="center"/>
        <w:rPr>
          <w:b/>
          <w:sz w:val="28"/>
          <w:szCs w:val="28"/>
        </w:rPr>
      </w:pPr>
      <w:r w:rsidRPr="00563859">
        <w:rPr>
          <w:b/>
          <w:sz w:val="28"/>
          <w:szCs w:val="28"/>
        </w:rPr>
        <w:t>ПЕРЕЧЕНЬ ПРАВОВЫХ АКТОВ И ИХ ОТДЕЛЬНЫХ ЧАСТЕЙ (ПОЛОЖЕНИЙ) СОДЕРЖАЩИХ ОБЯЗАТЕЛЬНЫЕ ТРЕБОВАНИЯ, СОБЛЮДЕНИЯ КОТОРЫХ ОЦЕНИВАЕТСЯ ПРИ ПРОВЕДЕНИИ МЕРОПРИЯТИЙ ПО МУНИЦИПАЛЬНОМУ ЖИЛИЩНОМУ КОНТРОЛЮ</w:t>
      </w:r>
    </w:p>
    <w:p w:rsidR="00563859" w:rsidRDefault="00563859" w:rsidP="00563859">
      <w:pPr>
        <w:jc w:val="center"/>
        <w:rPr>
          <w:b/>
          <w:sz w:val="28"/>
          <w:szCs w:val="28"/>
        </w:rPr>
      </w:pPr>
    </w:p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9"/>
        <w:tblCellMar>
          <w:left w:w="0" w:type="dxa"/>
          <w:right w:w="0" w:type="dxa"/>
        </w:tblCellMar>
        <w:tblLook w:val="04A0"/>
      </w:tblPr>
      <w:tblGrid>
        <w:gridCol w:w="1576"/>
        <w:gridCol w:w="5270"/>
        <w:gridCol w:w="2499"/>
        <w:gridCol w:w="3675"/>
      </w:tblGrid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п</w:t>
            </w:r>
            <w:proofErr w:type="spellEnd"/>
            <w:proofErr w:type="gramEnd"/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/</w:t>
            </w:r>
            <w:proofErr w:type="spellStart"/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Наименование и реквизиты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Краткое описание круга лиц и (или) перечня </w:t>
            </w:r>
            <w:proofErr w:type="gramStart"/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объектов</w:t>
            </w:r>
            <w:proofErr w:type="gramEnd"/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 в отношении которых устанавливаются обязательные требования, требования, установленные муниципальными правовыми актами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1.                   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4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Жилищный кодекс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2.                   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5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Федеральный закон от 30.12.2009 № 384-ФЗ «Технический регламент о безопасности зданий и сооружений»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3.                   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6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4.                   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7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</w:t>
              </w:r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lastRenderedPageBreak/>
        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lastRenderedPageBreak/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lastRenderedPageBreak/>
              <w:t>5.                   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8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Раздел -2     пункт 21.</w:t>
            </w:r>
          </w:p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6.                   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9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7.                   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10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 xml:space="preserve">Постановление Правительства Российской Федерации от 15.05.2013 № 416 «О порядке осуществления деятельности по управлению </w:t>
              </w:r>
              <w:proofErr w:type="spellStart"/>
              <w:proofErr w:type="gramStart"/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многоквар-тирными</w:t>
              </w:r>
              <w:proofErr w:type="spellEnd"/>
              <w:proofErr w:type="gramEnd"/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 xml:space="preserve"> домами»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  <w:tr w:rsidR="00563859" w:rsidRPr="00CC731E" w:rsidTr="004700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8.                   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11" w:history="1">
              <w:r w:rsidRPr="00CC731E">
                <w:rPr>
                  <w:rFonts w:ascii="Tahoma" w:eastAsia="Times New Roman" w:hAnsi="Tahoma" w:cs="Tahoma"/>
                  <w:color w:val="000000"/>
                  <w:sz w:val="21"/>
                  <w:u w:val="single"/>
                </w:rPr>
                <w:t>Постановление Правительства РФ от 21.01.2006 № 25 «Об утверждении Правил пользования жилыми помещениями»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(текст в полном объеме)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63859" w:rsidRPr="00CC731E" w:rsidRDefault="00563859" w:rsidP="0047000F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 и индивидуальные предприниматели, граждане</w:t>
            </w:r>
          </w:p>
          <w:p w:rsidR="00563859" w:rsidRPr="00CC731E" w:rsidRDefault="00563859" w:rsidP="0047000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CC731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   (жилищный фонд)</w:t>
            </w:r>
          </w:p>
        </w:tc>
      </w:tr>
    </w:tbl>
    <w:p w:rsidR="00563859" w:rsidRPr="00563859" w:rsidRDefault="00563859" w:rsidP="00563859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</w:p>
    <w:sectPr w:rsidR="00563859" w:rsidRPr="00563859" w:rsidSect="0056385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859"/>
    <w:rsid w:val="00563859"/>
    <w:rsid w:val="00D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F%EE%F1%F2%E0%ED%EE%E2%EB%E5%ED%E8%E5+%F0%F4+%EE%F2+06.05.2011+%E2%84%96+354&amp;sort=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intelsearch=%EF%EE%F1%F2%E0%ED%EE%E2%EB%E5%ED%E8%E5+%F0%F4+%EE%F2+13.08.2006+%E2%84%96+491&amp;sort=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search/intellectual?q=27.09.2003+%E2%84%96+170&amp;itemtype=" TargetMode="External"/><Relationship Id="rId11" Type="http://schemas.openxmlformats.org/officeDocument/2006/relationships/hyperlink" Target="http://pravo.gov.ru/proxy/ips/?searchres=&amp;bpas=cd00000&amp;intelsearch=%EF%EE%F1%F2%E0%ED%EE%E2%EB%E5%ED%E8%E5+%F0%F4+%EE%F2+21.01.2006+%E2%84%96+25&amp;sort=-1" TargetMode="External"/><Relationship Id="rId5" Type="http://schemas.openxmlformats.org/officeDocument/2006/relationships/hyperlink" Target="http://pravo.gov.ru/proxy/ips/?searchres=&amp;bpas=cd00000&amp;intelsearch=384-%F4%E7+%EE%F2+30.12.2009&amp;sort=-1" TargetMode="External"/><Relationship Id="rId10" Type="http://schemas.openxmlformats.org/officeDocument/2006/relationships/hyperlink" Target="http://pravo.gov.ru/proxy/ips/?searchres=&amp;bpas=cd00000&amp;intelsearch=%EF%EE%F1%F2%E0%ED%EE%E2%EB%E5%ED%E8%E5+%F0%F4+%EE%F2+15.05.2013+%E2%84%96+416&amp;sort=-1" TargetMode="External"/><Relationship Id="rId4" Type="http://schemas.openxmlformats.org/officeDocument/2006/relationships/hyperlink" Target="http://pravo.gov.ru/proxy/ips/?searchres=&amp;bpas=cd00000&amp;intelsearch=188-%F4%E7+%EE%F2+29.12.2004&amp;sort=-1" TargetMode="External"/><Relationship Id="rId9" Type="http://schemas.openxmlformats.org/officeDocument/2006/relationships/hyperlink" Target="http://pravo.gov.ru/proxy/ips/?searchres=&amp;bpas=cd00000&amp;intelsearch=%EF%EE%F1%F2%E0%ED%EE%E2%EB%E5%ED%E8%E5+%F0%F4+%EE%F2+03.04.2013+%E2%84%96+290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2021-04-30T06:51:00Z</dcterms:created>
  <dcterms:modified xsi:type="dcterms:W3CDTF">2021-04-30T07:08:00Z</dcterms:modified>
</cp:coreProperties>
</file>